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B7" w:rsidRPr="005546B7" w:rsidRDefault="005546B7" w:rsidP="00116E1F">
      <w:pPr>
        <w:widowControl/>
        <w:spacing w:line="0" w:lineRule="atLeast"/>
        <w:jc w:val="center"/>
        <w:rPr>
          <w:rFonts w:ascii="宋体" w:hAnsi="宋体" w:cs="宋体"/>
          <w:kern w:val="0"/>
          <w:sz w:val="24"/>
        </w:rPr>
      </w:pPr>
      <w:r w:rsidRPr="005546B7">
        <w:rPr>
          <w:rFonts w:ascii="方正小标宋简体" w:eastAsia="方正小标宋简体" w:hAnsi="华文中宋" w:hint="eastAsia"/>
          <w:kern w:val="0"/>
          <w:sz w:val="44"/>
          <w:szCs w:val="44"/>
        </w:rPr>
        <w:t>201</w:t>
      </w:r>
      <w:r w:rsidR="00E90819">
        <w:rPr>
          <w:rFonts w:ascii="方正小标宋简体" w:eastAsia="方正小标宋简体" w:hAnsi="华文中宋" w:hint="eastAsia"/>
          <w:kern w:val="0"/>
          <w:sz w:val="44"/>
          <w:szCs w:val="44"/>
        </w:rPr>
        <w:t>8</w:t>
      </w:r>
      <w:r w:rsidRPr="005546B7">
        <w:rPr>
          <w:rFonts w:ascii="方正小标宋简体" w:eastAsia="方正小标宋简体" w:hAnsi="华文中宋" w:hint="eastAsia"/>
          <w:kern w:val="0"/>
          <w:sz w:val="44"/>
          <w:szCs w:val="44"/>
        </w:rPr>
        <w:t>年</w:t>
      </w:r>
      <w:r w:rsidR="00F2133F">
        <w:rPr>
          <w:rFonts w:ascii="方正小标宋简体" w:eastAsia="方正小标宋简体" w:hAnsi="华文中宋" w:hint="eastAsia"/>
          <w:kern w:val="0"/>
          <w:sz w:val="44"/>
          <w:szCs w:val="44"/>
        </w:rPr>
        <w:t>济宁</w:t>
      </w:r>
      <w:r w:rsidRPr="005546B7">
        <w:rPr>
          <w:rFonts w:ascii="方正小标宋简体" w:eastAsia="方正小标宋简体" w:hAnsi="华文中宋" w:hint="eastAsia"/>
          <w:kern w:val="0"/>
          <w:sz w:val="44"/>
          <w:szCs w:val="44"/>
        </w:rPr>
        <w:t>市市</w:t>
      </w:r>
      <w:r w:rsidR="005361FC">
        <w:rPr>
          <w:rFonts w:ascii="方正小标宋简体" w:eastAsia="方正小标宋简体" w:hAnsi="华文中宋" w:hint="eastAsia"/>
          <w:kern w:val="0"/>
          <w:sz w:val="44"/>
          <w:szCs w:val="44"/>
        </w:rPr>
        <w:t>本</w:t>
      </w:r>
      <w:r w:rsidRPr="005546B7">
        <w:rPr>
          <w:rFonts w:ascii="方正小标宋简体" w:eastAsia="方正小标宋简体" w:hAnsi="华文中宋" w:hint="eastAsia"/>
          <w:kern w:val="0"/>
          <w:sz w:val="44"/>
          <w:szCs w:val="44"/>
        </w:rPr>
        <w:t>级“三公”经费</w:t>
      </w:r>
      <w:r w:rsidR="001534E1">
        <w:rPr>
          <w:rFonts w:ascii="方正小标宋简体" w:eastAsia="方正小标宋简体" w:hAnsi="华文中宋" w:hint="eastAsia"/>
          <w:kern w:val="0"/>
          <w:sz w:val="44"/>
          <w:szCs w:val="44"/>
        </w:rPr>
        <w:t>决</w:t>
      </w:r>
      <w:r w:rsidRPr="005546B7">
        <w:rPr>
          <w:rFonts w:ascii="方正小标宋简体" w:eastAsia="方正小标宋简体" w:hAnsi="华文中宋" w:hint="eastAsia"/>
          <w:kern w:val="0"/>
          <w:sz w:val="44"/>
          <w:szCs w:val="44"/>
        </w:rPr>
        <w:t>算</w:t>
      </w:r>
    </w:p>
    <w:p w:rsidR="005546B7" w:rsidRPr="005546B7" w:rsidRDefault="005546B7" w:rsidP="00116E1F">
      <w:pPr>
        <w:widowControl/>
        <w:spacing w:line="0" w:lineRule="atLeast"/>
        <w:jc w:val="left"/>
        <w:rPr>
          <w:rFonts w:ascii="宋体" w:hAnsi="宋体" w:cs="宋体"/>
          <w:kern w:val="0"/>
          <w:sz w:val="24"/>
        </w:rPr>
      </w:pPr>
      <w:r w:rsidRPr="005546B7">
        <w:rPr>
          <w:rFonts w:eastAsia="仿宋_GB2312"/>
          <w:kern w:val="0"/>
          <w:sz w:val="32"/>
          <w:szCs w:val="32"/>
        </w:rPr>
        <w:t> </w:t>
      </w:r>
    </w:p>
    <w:p w:rsidR="00784BF6" w:rsidRDefault="00784BF6" w:rsidP="009F21B3">
      <w:pPr>
        <w:spacing w:line="640" w:lineRule="atLeast"/>
        <w:ind w:firstLineChars="200" w:firstLine="640"/>
        <w:rPr>
          <w:rFonts w:eastAsia="仿宋_GB2312"/>
          <w:color w:val="000000"/>
          <w:kern w:val="0"/>
          <w:sz w:val="32"/>
          <w:szCs w:val="32"/>
        </w:rPr>
      </w:pPr>
    </w:p>
    <w:p w:rsidR="00784BF6" w:rsidRDefault="00784BF6" w:rsidP="000D0003">
      <w:pPr>
        <w:spacing w:line="640" w:lineRule="atLeast"/>
        <w:ind w:firstLineChars="200" w:firstLine="640"/>
        <w:rPr>
          <w:rFonts w:eastAsia="仿宋_GB2312"/>
          <w:color w:val="000000"/>
          <w:kern w:val="0"/>
          <w:sz w:val="32"/>
          <w:szCs w:val="32"/>
        </w:rPr>
      </w:pPr>
      <w:r>
        <w:rPr>
          <w:rFonts w:eastAsia="仿宋_GB2312" w:hint="eastAsia"/>
          <w:color w:val="000000"/>
          <w:kern w:val="0"/>
          <w:sz w:val="32"/>
          <w:szCs w:val="32"/>
        </w:rPr>
        <w:t>根据《预算法》以及现行相关规定，经济宁市财政局汇总，</w:t>
      </w:r>
      <w:r>
        <w:rPr>
          <w:rFonts w:eastAsia="仿宋_GB2312" w:hint="eastAsia"/>
          <w:color w:val="000000"/>
          <w:kern w:val="0"/>
          <w:sz w:val="32"/>
          <w:szCs w:val="32"/>
        </w:rPr>
        <w:t>2018</w:t>
      </w:r>
      <w:r>
        <w:rPr>
          <w:rFonts w:eastAsia="仿宋_GB2312" w:hint="eastAsia"/>
          <w:color w:val="000000"/>
          <w:kern w:val="0"/>
          <w:sz w:val="32"/>
          <w:szCs w:val="32"/>
        </w:rPr>
        <w:t>年济宁市市本级决算部门，包括市本级行政单位、事业单位（含参照公务员法管理的事业单位）和其他单位使用当年一般公共预算财政拨款及以前年度结转资金安排的“三公”经费决算数为</w:t>
      </w:r>
      <w:r>
        <w:rPr>
          <w:rFonts w:eastAsia="仿宋_GB2312" w:hint="eastAsia"/>
          <w:color w:val="000000"/>
          <w:kern w:val="0"/>
          <w:sz w:val="32"/>
          <w:szCs w:val="32"/>
        </w:rPr>
        <w:t>5104.5</w:t>
      </w:r>
      <w:r>
        <w:rPr>
          <w:rFonts w:eastAsia="仿宋_GB2312" w:hint="eastAsia"/>
          <w:color w:val="000000"/>
          <w:kern w:val="0"/>
          <w:sz w:val="32"/>
          <w:szCs w:val="32"/>
        </w:rPr>
        <w:t>万元，比年初预算数减少</w:t>
      </w:r>
      <w:r>
        <w:rPr>
          <w:rFonts w:eastAsia="仿宋_GB2312" w:hint="eastAsia"/>
          <w:color w:val="000000"/>
          <w:kern w:val="0"/>
          <w:sz w:val="32"/>
          <w:szCs w:val="32"/>
        </w:rPr>
        <w:t>1221.5</w:t>
      </w:r>
      <w:r>
        <w:rPr>
          <w:rFonts w:eastAsia="仿宋_GB2312" w:hint="eastAsia"/>
          <w:color w:val="000000"/>
          <w:kern w:val="0"/>
          <w:sz w:val="32"/>
          <w:szCs w:val="32"/>
        </w:rPr>
        <w:t>万元，主要是市本级各部门贯彻落实中央八项规定精神和国务院“约法三章”有关要求，从严控制“三公”经费支出。其中，</w:t>
      </w:r>
      <w:r w:rsidRPr="005E32BF">
        <w:rPr>
          <w:rFonts w:eastAsia="仿宋_GB2312"/>
          <w:color w:val="000000"/>
          <w:kern w:val="0"/>
          <w:sz w:val="32"/>
          <w:szCs w:val="32"/>
        </w:rPr>
        <w:t>因公出国（境）经费</w:t>
      </w:r>
      <w:r>
        <w:rPr>
          <w:rFonts w:eastAsia="仿宋_GB2312" w:hint="eastAsia"/>
          <w:color w:val="000000"/>
          <w:kern w:val="0"/>
          <w:sz w:val="32"/>
          <w:szCs w:val="32"/>
        </w:rPr>
        <w:t>305.9</w:t>
      </w:r>
      <w:r>
        <w:rPr>
          <w:rFonts w:eastAsia="仿宋_GB2312" w:hint="eastAsia"/>
          <w:color w:val="000000"/>
          <w:kern w:val="0"/>
          <w:sz w:val="32"/>
          <w:szCs w:val="32"/>
        </w:rPr>
        <w:t>万元</w:t>
      </w:r>
      <w:r w:rsidRPr="005E32BF">
        <w:rPr>
          <w:rFonts w:eastAsia="仿宋_GB2312"/>
          <w:color w:val="000000"/>
          <w:kern w:val="0"/>
          <w:sz w:val="32"/>
          <w:szCs w:val="32"/>
        </w:rPr>
        <w:t>，</w:t>
      </w:r>
      <w:r w:rsidRPr="00DE04E6">
        <w:rPr>
          <w:rFonts w:eastAsia="仿宋_GB2312"/>
          <w:color w:val="000000"/>
          <w:kern w:val="0"/>
          <w:sz w:val="32"/>
          <w:szCs w:val="32"/>
        </w:rPr>
        <w:t>比年初预算数</w:t>
      </w:r>
      <w:r w:rsidRPr="00DE04E6">
        <w:rPr>
          <w:rFonts w:eastAsia="仿宋_GB2312" w:hint="eastAsia"/>
          <w:color w:val="000000"/>
          <w:kern w:val="0"/>
          <w:sz w:val="32"/>
          <w:szCs w:val="32"/>
        </w:rPr>
        <w:t>增加</w:t>
      </w:r>
      <w:r w:rsidRPr="00DE04E6">
        <w:rPr>
          <w:rFonts w:eastAsia="仿宋_GB2312" w:hint="eastAsia"/>
          <w:color w:val="000000"/>
          <w:kern w:val="0"/>
          <w:sz w:val="32"/>
          <w:szCs w:val="32"/>
        </w:rPr>
        <w:t>37.9</w:t>
      </w:r>
      <w:r w:rsidRPr="00DE04E6">
        <w:rPr>
          <w:rFonts w:eastAsia="仿宋_GB2312" w:hint="eastAsia"/>
          <w:sz w:val="32"/>
          <w:szCs w:val="32"/>
        </w:rPr>
        <w:t>万元</w:t>
      </w:r>
      <w:r>
        <w:rPr>
          <w:rFonts w:eastAsia="仿宋_GB2312" w:hint="eastAsia"/>
          <w:sz w:val="32"/>
          <w:szCs w:val="32"/>
        </w:rPr>
        <w:t>，</w:t>
      </w:r>
      <w:r w:rsidRPr="00A14CF9">
        <w:rPr>
          <w:rFonts w:eastAsia="仿宋_GB2312" w:hint="eastAsia"/>
          <w:color w:val="000000"/>
          <w:kern w:val="0"/>
          <w:sz w:val="32"/>
          <w:szCs w:val="32"/>
        </w:rPr>
        <w:t>主要是</w:t>
      </w:r>
      <w:r w:rsidR="000D0003" w:rsidRPr="00A14CF9">
        <w:rPr>
          <w:rFonts w:eastAsia="仿宋_GB2312" w:hint="eastAsia"/>
          <w:color w:val="000000"/>
          <w:kern w:val="0"/>
          <w:sz w:val="32"/>
          <w:szCs w:val="32"/>
        </w:rPr>
        <w:t>因</w:t>
      </w:r>
      <w:r w:rsidR="00A14CF9" w:rsidRPr="00A14CF9">
        <w:rPr>
          <w:rFonts w:eastAsia="仿宋_GB2312" w:hint="eastAsia"/>
          <w:color w:val="000000"/>
          <w:kern w:val="0"/>
          <w:sz w:val="32"/>
          <w:szCs w:val="32"/>
        </w:rPr>
        <w:t>为加大</w:t>
      </w:r>
      <w:r w:rsidR="007228D4" w:rsidRPr="00A14CF9">
        <w:rPr>
          <w:rFonts w:eastAsia="仿宋_GB2312" w:hint="eastAsia"/>
          <w:color w:val="000000"/>
          <w:kern w:val="0"/>
          <w:sz w:val="32"/>
          <w:szCs w:val="32"/>
        </w:rPr>
        <w:t>“双招双引”</w:t>
      </w:r>
      <w:r w:rsidR="00A14CF9" w:rsidRPr="00A14CF9">
        <w:rPr>
          <w:rFonts w:eastAsia="仿宋_GB2312" w:hint="eastAsia"/>
          <w:color w:val="000000"/>
          <w:kern w:val="0"/>
          <w:sz w:val="32"/>
          <w:szCs w:val="32"/>
        </w:rPr>
        <w:t>实施力度，</w:t>
      </w:r>
      <w:r w:rsidR="00A14CF9" w:rsidRPr="005E32BF">
        <w:rPr>
          <w:rFonts w:eastAsia="仿宋_GB2312" w:hint="eastAsia"/>
          <w:color w:val="000000"/>
          <w:kern w:val="0"/>
          <w:sz w:val="32"/>
          <w:szCs w:val="32"/>
        </w:rPr>
        <w:t>对外经贸合作交流以及组织科研人员、</w:t>
      </w:r>
      <w:r w:rsidR="00A14CF9">
        <w:rPr>
          <w:rFonts w:eastAsia="仿宋_GB2312" w:hint="eastAsia"/>
          <w:color w:val="000000"/>
          <w:kern w:val="0"/>
          <w:sz w:val="32"/>
          <w:szCs w:val="32"/>
        </w:rPr>
        <w:t>技术人员等出国（境）参加培训活动有所增加</w:t>
      </w:r>
      <w:r w:rsidRPr="00A14CF9">
        <w:rPr>
          <w:rFonts w:eastAsia="仿宋_GB2312" w:hint="eastAsia"/>
          <w:color w:val="000000"/>
          <w:kern w:val="0"/>
          <w:sz w:val="32"/>
          <w:szCs w:val="32"/>
        </w:rPr>
        <w:t>；</w:t>
      </w:r>
      <w:r w:rsidRPr="009F21B3">
        <w:rPr>
          <w:rFonts w:eastAsia="仿宋_GB2312"/>
          <w:color w:val="000000"/>
          <w:kern w:val="0"/>
          <w:sz w:val="32"/>
          <w:szCs w:val="32"/>
        </w:rPr>
        <w:t>公务用车购置及运行</w:t>
      </w:r>
      <w:r w:rsidRPr="009F21B3">
        <w:rPr>
          <w:rFonts w:eastAsia="仿宋_GB2312" w:hint="eastAsia"/>
          <w:color w:val="000000"/>
          <w:kern w:val="0"/>
          <w:sz w:val="32"/>
          <w:szCs w:val="32"/>
        </w:rPr>
        <w:t>维护</w:t>
      </w:r>
      <w:r w:rsidRPr="009F21B3">
        <w:rPr>
          <w:rFonts w:eastAsia="仿宋_GB2312"/>
          <w:color w:val="000000"/>
          <w:kern w:val="0"/>
          <w:sz w:val="32"/>
          <w:szCs w:val="32"/>
        </w:rPr>
        <w:t>费</w:t>
      </w:r>
      <w:r>
        <w:rPr>
          <w:rFonts w:eastAsia="仿宋_GB2312" w:hint="eastAsia"/>
          <w:color w:val="000000"/>
          <w:kern w:val="0"/>
          <w:sz w:val="32"/>
          <w:szCs w:val="32"/>
        </w:rPr>
        <w:t>3884.1</w:t>
      </w:r>
      <w:r>
        <w:rPr>
          <w:rFonts w:eastAsia="仿宋_GB2312" w:hint="eastAsia"/>
          <w:color w:val="000000"/>
          <w:kern w:val="0"/>
          <w:sz w:val="32"/>
          <w:szCs w:val="32"/>
        </w:rPr>
        <w:t>万元（其中，</w:t>
      </w:r>
      <w:r w:rsidRPr="009F21B3">
        <w:rPr>
          <w:rFonts w:eastAsia="仿宋_GB2312"/>
          <w:color w:val="000000"/>
          <w:kern w:val="0"/>
          <w:sz w:val="32"/>
          <w:szCs w:val="32"/>
        </w:rPr>
        <w:t>公务用车购置费</w:t>
      </w:r>
      <w:r>
        <w:rPr>
          <w:rFonts w:eastAsia="仿宋_GB2312" w:hint="eastAsia"/>
          <w:color w:val="000000"/>
          <w:kern w:val="0"/>
          <w:sz w:val="32"/>
          <w:szCs w:val="32"/>
        </w:rPr>
        <w:t>1061.9</w:t>
      </w:r>
      <w:r w:rsidRPr="009F21B3">
        <w:rPr>
          <w:rFonts w:eastAsia="仿宋_GB2312"/>
          <w:color w:val="000000"/>
          <w:kern w:val="0"/>
          <w:sz w:val="32"/>
          <w:szCs w:val="32"/>
        </w:rPr>
        <w:t>万元</w:t>
      </w:r>
      <w:r>
        <w:rPr>
          <w:rFonts w:eastAsia="仿宋_GB2312" w:hint="eastAsia"/>
          <w:color w:val="000000"/>
          <w:kern w:val="0"/>
          <w:sz w:val="32"/>
          <w:szCs w:val="32"/>
        </w:rPr>
        <w:t>，</w:t>
      </w:r>
      <w:r w:rsidRPr="009F21B3">
        <w:rPr>
          <w:rFonts w:eastAsia="仿宋_GB2312"/>
          <w:color w:val="000000"/>
          <w:kern w:val="0"/>
          <w:sz w:val="32"/>
          <w:szCs w:val="32"/>
        </w:rPr>
        <w:t>公务用车运行维护费</w:t>
      </w:r>
      <w:r>
        <w:rPr>
          <w:rFonts w:eastAsia="仿宋_GB2312" w:hint="eastAsia"/>
          <w:color w:val="000000"/>
          <w:kern w:val="0"/>
          <w:sz w:val="32"/>
          <w:szCs w:val="32"/>
        </w:rPr>
        <w:t>2822.2</w:t>
      </w:r>
      <w:r w:rsidRPr="009F21B3">
        <w:rPr>
          <w:rFonts w:eastAsia="仿宋_GB2312"/>
          <w:color w:val="000000"/>
          <w:kern w:val="0"/>
          <w:sz w:val="32"/>
          <w:szCs w:val="32"/>
        </w:rPr>
        <w:t>万元</w:t>
      </w:r>
      <w:r>
        <w:rPr>
          <w:rFonts w:eastAsia="仿宋_GB2312" w:hint="eastAsia"/>
          <w:color w:val="000000"/>
          <w:kern w:val="0"/>
          <w:sz w:val="32"/>
          <w:szCs w:val="32"/>
        </w:rPr>
        <w:t>），比年初预算减少</w:t>
      </w:r>
      <w:r>
        <w:rPr>
          <w:rFonts w:eastAsia="仿宋_GB2312" w:hint="eastAsia"/>
          <w:color w:val="000000"/>
          <w:kern w:val="0"/>
          <w:sz w:val="32"/>
          <w:szCs w:val="32"/>
        </w:rPr>
        <w:t>1198.9</w:t>
      </w:r>
      <w:r>
        <w:rPr>
          <w:rFonts w:eastAsia="仿宋_GB2312" w:hint="eastAsia"/>
          <w:color w:val="000000"/>
          <w:kern w:val="0"/>
          <w:sz w:val="32"/>
          <w:szCs w:val="32"/>
        </w:rPr>
        <w:t>万元，主要是各部门加强和规范公务用车配备使用管理，公务用车开支下降；</w:t>
      </w:r>
      <w:r w:rsidRPr="009F21B3">
        <w:rPr>
          <w:rFonts w:eastAsia="仿宋_GB2312"/>
          <w:color w:val="000000"/>
          <w:kern w:val="0"/>
          <w:sz w:val="32"/>
          <w:szCs w:val="32"/>
        </w:rPr>
        <w:t>公务接待费</w:t>
      </w:r>
      <w:r>
        <w:rPr>
          <w:rFonts w:eastAsia="仿宋_GB2312" w:hint="eastAsia"/>
          <w:color w:val="000000"/>
          <w:kern w:val="0"/>
          <w:sz w:val="32"/>
          <w:szCs w:val="32"/>
        </w:rPr>
        <w:t>914.6</w:t>
      </w:r>
      <w:r>
        <w:rPr>
          <w:rFonts w:eastAsia="仿宋_GB2312" w:hint="eastAsia"/>
          <w:color w:val="000000"/>
          <w:kern w:val="0"/>
          <w:sz w:val="32"/>
          <w:szCs w:val="32"/>
        </w:rPr>
        <w:t>万元</w:t>
      </w:r>
      <w:r w:rsidRPr="00DE04E6">
        <w:rPr>
          <w:rFonts w:eastAsia="仿宋_GB2312" w:hint="eastAsia"/>
          <w:color w:val="000000"/>
          <w:kern w:val="0"/>
          <w:sz w:val="32"/>
          <w:szCs w:val="32"/>
        </w:rPr>
        <w:t>，</w:t>
      </w:r>
      <w:r w:rsidRPr="00DE04E6">
        <w:rPr>
          <w:rFonts w:eastAsia="仿宋_GB2312"/>
          <w:color w:val="000000"/>
          <w:kern w:val="0"/>
          <w:sz w:val="32"/>
          <w:szCs w:val="32"/>
        </w:rPr>
        <w:t>比年初预算数减少</w:t>
      </w:r>
      <w:r w:rsidRPr="00DE04E6">
        <w:rPr>
          <w:rFonts w:eastAsia="仿宋_GB2312" w:hint="eastAsia"/>
          <w:color w:val="000000"/>
          <w:kern w:val="0"/>
          <w:sz w:val="32"/>
          <w:szCs w:val="32"/>
        </w:rPr>
        <w:t>59.5</w:t>
      </w:r>
      <w:r w:rsidRPr="00DE04E6">
        <w:rPr>
          <w:rFonts w:eastAsia="仿宋_GB2312" w:hint="eastAsia"/>
          <w:color w:val="000000"/>
          <w:kern w:val="0"/>
          <w:sz w:val="32"/>
          <w:szCs w:val="32"/>
        </w:rPr>
        <w:t>万元</w:t>
      </w:r>
      <w:r>
        <w:rPr>
          <w:rFonts w:eastAsia="仿宋_GB2312" w:hint="eastAsia"/>
          <w:color w:val="000000"/>
          <w:kern w:val="0"/>
          <w:sz w:val="32"/>
          <w:szCs w:val="32"/>
        </w:rPr>
        <w:t>，</w:t>
      </w:r>
      <w:r w:rsidRPr="00DE04E6">
        <w:rPr>
          <w:rFonts w:eastAsia="仿宋_GB2312" w:hint="eastAsia"/>
          <w:color w:val="000000"/>
          <w:kern w:val="0"/>
          <w:sz w:val="32"/>
          <w:szCs w:val="32"/>
        </w:rPr>
        <w:t>主要</w:t>
      </w:r>
      <w:r>
        <w:rPr>
          <w:rFonts w:eastAsia="仿宋_GB2312" w:hint="eastAsia"/>
          <w:color w:val="000000"/>
          <w:kern w:val="0"/>
          <w:sz w:val="32"/>
          <w:szCs w:val="32"/>
        </w:rPr>
        <w:t>是各部门认真贯彻落实厉行节约有关规定，</w:t>
      </w:r>
      <w:r w:rsidR="00A14CF9">
        <w:rPr>
          <w:rFonts w:eastAsia="仿宋_GB2312" w:hint="eastAsia"/>
          <w:color w:val="000000"/>
          <w:kern w:val="0"/>
          <w:sz w:val="32"/>
          <w:szCs w:val="32"/>
        </w:rPr>
        <w:t>严格限制接待范围和开支标准</w:t>
      </w:r>
      <w:r>
        <w:rPr>
          <w:rFonts w:eastAsia="仿宋_GB2312" w:hint="eastAsia"/>
          <w:color w:val="000000"/>
          <w:kern w:val="0"/>
          <w:sz w:val="32"/>
          <w:szCs w:val="32"/>
        </w:rPr>
        <w:t>，公务接待行为进一步规范</w:t>
      </w:r>
      <w:r w:rsidR="00A14CF9">
        <w:rPr>
          <w:rFonts w:eastAsia="仿宋_GB2312" w:hint="eastAsia"/>
          <w:color w:val="000000"/>
          <w:kern w:val="0"/>
          <w:sz w:val="32"/>
          <w:szCs w:val="32"/>
        </w:rPr>
        <w:t>，相应公务接待开支减少</w:t>
      </w:r>
      <w:r>
        <w:rPr>
          <w:rFonts w:eastAsia="仿宋_GB2312" w:hint="eastAsia"/>
          <w:color w:val="000000"/>
          <w:kern w:val="0"/>
          <w:sz w:val="32"/>
          <w:szCs w:val="32"/>
        </w:rPr>
        <w:t>。</w:t>
      </w:r>
    </w:p>
    <w:p w:rsidR="00524B99" w:rsidRPr="00332F07" w:rsidRDefault="005546B7" w:rsidP="00D75BF2">
      <w:pPr>
        <w:spacing w:line="640" w:lineRule="atLeast"/>
        <w:ind w:firstLineChars="200" w:firstLine="640"/>
        <w:rPr>
          <w:rFonts w:eastAsia="仿宋_GB2312"/>
          <w:kern w:val="0"/>
          <w:sz w:val="32"/>
          <w:szCs w:val="32"/>
        </w:rPr>
      </w:pPr>
      <w:r w:rsidRPr="009F21B3">
        <w:rPr>
          <w:rFonts w:eastAsia="仿宋_GB2312"/>
          <w:color w:val="000000"/>
          <w:kern w:val="0"/>
          <w:sz w:val="32"/>
          <w:szCs w:val="32"/>
        </w:rPr>
        <w:t>注释：</w:t>
      </w:r>
      <w:r w:rsidRPr="009F21B3">
        <w:rPr>
          <w:rFonts w:eastAsia="仿宋_GB2312"/>
          <w:color w:val="000000"/>
          <w:kern w:val="0"/>
          <w:sz w:val="32"/>
          <w:szCs w:val="32"/>
        </w:rPr>
        <w:t>1</w:t>
      </w:r>
      <w:r w:rsidR="00492796" w:rsidRPr="009F21B3">
        <w:rPr>
          <w:rFonts w:eastAsia="仿宋_GB2312" w:hint="eastAsia"/>
          <w:color w:val="000000"/>
          <w:kern w:val="0"/>
          <w:sz w:val="32"/>
          <w:szCs w:val="32"/>
        </w:rPr>
        <w:t>.</w:t>
      </w:r>
      <w:r w:rsidRPr="009F21B3">
        <w:rPr>
          <w:rFonts w:eastAsia="仿宋_GB2312"/>
          <w:color w:val="000000"/>
          <w:kern w:val="0"/>
          <w:sz w:val="32"/>
          <w:szCs w:val="32"/>
        </w:rPr>
        <w:t>因公出国（境）费包括单位工作人</w:t>
      </w:r>
      <w:r w:rsidRPr="00492796">
        <w:rPr>
          <w:rFonts w:eastAsia="仿宋_GB2312"/>
          <w:kern w:val="0"/>
          <w:sz w:val="32"/>
          <w:szCs w:val="32"/>
        </w:rPr>
        <w:t>员公</w:t>
      </w:r>
      <w:r w:rsidRPr="00893BA5">
        <w:rPr>
          <w:rFonts w:ascii="仿宋_GB2312" w:eastAsia="仿宋_GB2312" w:hAnsi="宋体" w:cs="宋体" w:hint="eastAsia"/>
          <w:kern w:val="0"/>
          <w:sz w:val="32"/>
          <w:szCs w:val="32"/>
        </w:rPr>
        <w:t>务</w:t>
      </w:r>
      <w:r w:rsidRPr="001534E1">
        <w:rPr>
          <w:rFonts w:ascii="仿宋_GB2312" w:eastAsia="仿宋_GB2312" w:hAnsi="宋体" w:cs="宋体" w:hint="eastAsia"/>
          <w:kern w:val="0"/>
          <w:sz w:val="32"/>
          <w:szCs w:val="32"/>
        </w:rPr>
        <w:t>出国</w:t>
      </w:r>
      <w:r w:rsidRPr="00332F07">
        <w:rPr>
          <w:rFonts w:eastAsia="仿宋_GB2312"/>
          <w:kern w:val="0"/>
          <w:sz w:val="32"/>
          <w:szCs w:val="32"/>
        </w:rPr>
        <w:lastRenderedPageBreak/>
        <w:t>（境）的</w:t>
      </w:r>
      <w:r w:rsidR="006C39C9" w:rsidRPr="00332F07">
        <w:rPr>
          <w:rFonts w:eastAsia="仿宋_GB2312"/>
          <w:kern w:val="0"/>
          <w:sz w:val="32"/>
          <w:szCs w:val="32"/>
        </w:rPr>
        <w:t>国际</w:t>
      </w:r>
      <w:r w:rsidR="007C2044" w:rsidRPr="00332F07">
        <w:rPr>
          <w:rFonts w:eastAsia="仿宋_GB2312"/>
          <w:kern w:val="0"/>
          <w:sz w:val="32"/>
          <w:szCs w:val="32"/>
        </w:rPr>
        <w:t>旅</w:t>
      </w:r>
      <w:r w:rsidRPr="00332F07">
        <w:rPr>
          <w:rFonts w:eastAsia="仿宋_GB2312"/>
          <w:kern w:val="0"/>
          <w:sz w:val="32"/>
          <w:szCs w:val="32"/>
        </w:rPr>
        <w:t>费、</w:t>
      </w:r>
      <w:r w:rsidR="006C39C9" w:rsidRPr="00332F07">
        <w:rPr>
          <w:rFonts w:eastAsia="仿宋_GB2312"/>
          <w:kern w:val="0"/>
          <w:sz w:val="32"/>
          <w:szCs w:val="32"/>
        </w:rPr>
        <w:t>国外城市间交通费、住宿费、</w:t>
      </w:r>
      <w:r w:rsidRPr="00332F07">
        <w:rPr>
          <w:rFonts w:eastAsia="仿宋_GB2312"/>
          <w:kern w:val="0"/>
          <w:sz w:val="32"/>
          <w:szCs w:val="32"/>
        </w:rPr>
        <w:t>伙食费、培训费</w:t>
      </w:r>
      <w:r w:rsidR="006C39C9" w:rsidRPr="00332F07">
        <w:rPr>
          <w:rFonts w:eastAsia="仿宋_GB2312"/>
          <w:kern w:val="0"/>
          <w:sz w:val="32"/>
          <w:szCs w:val="32"/>
        </w:rPr>
        <w:t>、公杂费</w:t>
      </w:r>
      <w:r w:rsidRPr="00332F07">
        <w:rPr>
          <w:rFonts w:eastAsia="仿宋_GB2312"/>
          <w:kern w:val="0"/>
          <w:sz w:val="32"/>
          <w:szCs w:val="32"/>
        </w:rPr>
        <w:t>等支出。</w:t>
      </w:r>
      <w:r w:rsidR="00BD177D" w:rsidRPr="00332F07">
        <w:rPr>
          <w:rFonts w:eastAsia="仿宋_GB2312"/>
          <w:kern w:val="0"/>
          <w:sz w:val="32"/>
          <w:szCs w:val="32"/>
        </w:rPr>
        <w:t>据统计，</w:t>
      </w:r>
      <w:r w:rsidR="00BD177D" w:rsidRPr="00332F07">
        <w:rPr>
          <w:rFonts w:eastAsia="仿宋_GB2312"/>
          <w:kern w:val="0"/>
          <w:sz w:val="32"/>
          <w:szCs w:val="32"/>
        </w:rPr>
        <w:t>2018</w:t>
      </w:r>
      <w:r w:rsidR="00BD177D" w:rsidRPr="00332F07">
        <w:rPr>
          <w:rFonts w:eastAsia="仿宋_GB2312"/>
          <w:kern w:val="0"/>
          <w:sz w:val="32"/>
          <w:szCs w:val="32"/>
        </w:rPr>
        <w:t>年市本级因公出国（境）团组与累计人次分别为</w:t>
      </w:r>
      <w:r w:rsidR="00BD177D" w:rsidRPr="00332F07">
        <w:rPr>
          <w:rFonts w:eastAsia="仿宋_GB2312"/>
          <w:kern w:val="0"/>
          <w:sz w:val="32"/>
          <w:szCs w:val="32"/>
        </w:rPr>
        <w:t>40</w:t>
      </w:r>
      <w:r w:rsidR="00BD177D" w:rsidRPr="00332F07">
        <w:rPr>
          <w:rFonts w:eastAsia="仿宋_GB2312"/>
          <w:kern w:val="0"/>
          <w:sz w:val="32"/>
          <w:szCs w:val="32"/>
        </w:rPr>
        <w:t>个、</w:t>
      </w:r>
      <w:r w:rsidR="00BD177D" w:rsidRPr="00332F07">
        <w:rPr>
          <w:rFonts w:eastAsia="仿宋_GB2312"/>
          <w:kern w:val="0"/>
          <w:sz w:val="32"/>
          <w:szCs w:val="32"/>
        </w:rPr>
        <w:t>101</w:t>
      </w:r>
      <w:r w:rsidR="00BD177D" w:rsidRPr="00332F07">
        <w:rPr>
          <w:rFonts w:eastAsia="仿宋_GB2312"/>
          <w:kern w:val="0"/>
          <w:sz w:val="32"/>
          <w:szCs w:val="32"/>
        </w:rPr>
        <w:t>人次</w:t>
      </w:r>
      <w:r w:rsidR="00311C23" w:rsidRPr="00332F07">
        <w:rPr>
          <w:rFonts w:eastAsia="仿宋_GB2312"/>
          <w:kern w:val="0"/>
          <w:sz w:val="32"/>
          <w:szCs w:val="32"/>
        </w:rPr>
        <w:t>。</w:t>
      </w:r>
    </w:p>
    <w:p w:rsidR="005546B7" w:rsidRPr="00492796" w:rsidRDefault="005546B7" w:rsidP="00D75BF2">
      <w:pPr>
        <w:spacing w:line="640" w:lineRule="atLeast"/>
        <w:ind w:firstLineChars="200" w:firstLine="640"/>
        <w:rPr>
          <w:rFonts w:eastAsia="仿宋_GB2312"/>
          <w:kern w:val="0"/>
          <w:sz w:val="32"/>
          <w:szCs w:val="32"/>
        </w:rPr>
      </w:pPr>
      <w:r w:rsidRPr="00492796">
        <w:rPr>
          <w:rFonts w:eastAsia="仿宋_GB2312"/>
          <w:kern w:val="0"/>
          <w:sz w:val="32"/>
          <w:szCs w:val="32"/>
        </w:rPr>
        <w:t>2</w:t>
      </w:r>
      <w:r w:rsidR="00492796">
        <w:rPr>
          <w:rFonts w:eastAsia="仿宋_GB2312" w:hint="eastAsia"/>
          <w:kern w:val="0"/>
          <w:sz w:val="32"/>
          <w:szCs w:val="32"/>
        </w:rPr>
        <w:t>.</w:t>
      </w:r>
      <w:r w:rsidRPr="00492796">
        <w:rPr>
          <w:rFonts w:eastAsia="仿宋_GB2312"/>
          <w:kern w:val="0"/>
          <w:sz w:val="32"/>
          <w:szCs w:val="32"/>
        </w:rPr>
        <w:t>公务用车购置及运行</w:t>
      </w:r>
      <w:r w:rsidR="006C39C9">
        <w:rPr>
          <w:rFonts w:eastAsia="仿宋_GB2312" w:hint="eastAsia"/>
          <w:kern w:val="0"/>
          <w:sz w:val="32"/>
          <w:szCs w:val="32"/>
        </w:rPr>
        <w:t>维护</w:t>
      </w:r>
      <w:r w:rsidRPr="00492796">
        <w:rPr>
          <w:rFonts w:eastAsia="仿宋_GB2312"/>
          <w:kern w:val="0"/>
          <w:sz w:val="32"/>
          <w:szCs w:val="32"/>
        </w:rPr>
        <w:t>费包括单位公务用车购置</w:t>
      </w:r>
      <w:r w:rsidR="006C39C9">
        <w:rPr>
          <w:rFonts w:eastAsia="仿宋_GB2312" w:hint="eastAsia"/>
          <w:kern w:val="0"/>
          <w:sz w:val="32"/>
          <w:szCs w:val="32"/>
        </w:rPr>
        <w:t>支出</w:t>
      </w:r>
      <w:r w:rsidRPr="00492796">
        <w:rPr>
          <w:rFonts w:eastAsia="仿宋_GB2312"/>
          <w:kern w:val="0"/>
          <w:sz w:val="32"/>
          <w:szCs w:val="32"/>
        </w:rPr>
        <w:t>及</w:t>
      </w:r>
      <w:r w:rsidR="006C39C9">
        <w:rPr>
          <w:rFonts w:eastAsia="仿宋_GB2312" w:hint="eastAsia"/>
          <w:kern w:val="0"/>
          <w:sz w:val="32"/>
          <w:szCs w:val="32"/>
        </w:rPr>
        <w:t>租用费、</w:t>
      </w:r>
      <w:r w:rsidRPr="00492796">
        <w:rPr>
          <w:rFonts w:eastAsia="仿宋_GB2312"/>
          <w:kern w:val="0"/>
          <w:sz w:val="32"/>
          <w:szCs w:val="32"/>
        </w:rPr>
        <w:t>燃料费、维修费、过路过桥费、保险费</w:t>
      </w:r>
      <w:r w:rsidR="006C39C9">
        <w:rPr>
          <w:rFonts w:eastAsia="仿宋_GB2312" w:hint="eastAsia"/>
          <w:kern w:val="0"/>
          <w:sz w:val="32"/>
          <w:szCs w:val="32"/>
        </w:rPr>
        <w:t>、安全奖励费用</w:t>
      </w:r>
      <w:r w:rsidR="002F6695" w:rsidRPr="00492796">
        <w:rPr>
          <w:rFonts w:eastAsia="仿宋_GB2312"/>
          <w:kern w:val="0"/>
          <w:sz w:val="32"/>
          <w:szCs w:val="32"/>
        </w:rPr>
        <w:t>等支出。</w:t>
      </w:r>
      <w:r w:rsidR="00BD177D">
        <w:rPr>
          <w:rFonts w:eastAsia="仿宋_GB2312" w:hint="eastAsia"/>
          <w:kern w:val="0"/>
          <w:sz w:val="32"/>
          <w:szCs w:val="32"/>
        </w:rPr>
        <w:t>据统计，</w:t>
      </w:r>
      <w:r w:rsidR="00BD177D">
        <w:rPr>
          <w:rFonts w:eastAsia="仿宋_GB2312" w:hint="eastAsia"/>
          <w:kern w:val="0"/>
          <w:sz w:val="32"/>
          <w:szCs w:val="32"/>
        </w:rPr>
        <w:t>2018</w:t>
      </w:r>
      <w:r w:rsidR="00BD177D">
        <w:rPr>
          <w:rFonts w:eastAsia="仿宋_GB2312" w:hint="eastAsia"/>
          <w:kern w:val="0"/>
          <w:sz w:val="32"/>
          <w:szCs w:val="32"/>
        </w:rPr>
        <w:t>年市本级使用一般公共预算财政拨款购置一般公务用车、执法执勤用车及专业用车共计</w:t>
      </w:r>
      <w:r w:rsidR="00BD177D">
        <w:rPr>
          <w:rFonts w:eastAsia="仿宋_GB2312" w:hint="eastAsia"/>
          <w:kern w:val="0"/>
          <w:sz w:val="32"/>
          <w:szCs w:val="32"/>
        </w:rPr>
        <w:t>60</w:t>
      </w:r>
      <w:r w:rsidR="00BD177D">
        <w:rPr>
          <w:rFonts w:eastAsia="仿宋_GB2312" w:hint="eastAsia"/>
          <w:kern w:val="0"/>
          <w:sz w:val="32"/>
          <w:szCs w:val="32"/>
        </w:rPr>
        <w:t>辆，开支运行维护费的公务用车保有量为</w:t>
      </w:r>
      <w:r w:rsidR="00BD177D">
        <w:rPr>
          <w:rFonts w:eastAsia="仿宋_GB2312" w:hint="eastAsia"/>
          <w:kern w:val="0"/>
          <w:sz w:val="32"/>
          <w:szCs w:val="32"/>
        </w:rPr>
        <w:t>1438</w:t>
      </w:r>
      <w:r w:rsidR="00BD177D">
        <w:rPr>
          <w:rFonts w:eastAsia="仿宋_GB2312" w:hint="eastAsia"/>
          <w:kern w:val="0"/>
          <w:sz w:val="32"/>
          <w:szCs w:val="32"/>
        </w:rPr>
        <w:t>辆。</w:t>
      </w:r>
    </w:p>
    <w:p w:rsidR="001D0F0A" w:rsidRDefault="005546B7" w:rsidP="00D75BF2">
      <w:pPr>
        <w:widowControl/>
        <w:spacing w:line="640" w:lineRule="atLeast"/>
        <w:ind w:firstLineChars="200" w:firstLine="640"/>
        <w:jc w:val="left"/>
        <w:rPr>
          <w:rFonts w:eastAsia="仿宋_GB2312"/>
          <w:kern w:val="0"/>
          <w:sz w:val="32"/>
          <w:szCs w:val="32"/>
        </w:rPr>
      </w:pPr>
      <w:r w:rsidRPr="00492796">
        <w:rPr>
          <w:rFonts w:eastAsia="仿宋_GB2312"/>
          <w:kern w:val="0"/>
          <w:sz w:val="32"/>
          <w:szCs w:val="32"/>
        </w:rPr>
        <w:t>3</w:t>
      </w:r>
      <w:r w:rsidR="00492796">
        <w:rPr>
          <w:rFonts w:eastAsia="仿宋_GB2312" w:hint="eastAsia"/>
          <w:kern w:val="0"/>
          <w:sz w:val="32"/>
          <w:szCs w:val="32"/>
        </w:rPr>
        <w:t>.</w:t>
      </w:r>
      <w:r w:rsidRPr="00492796">
        <w:rPr>
          <w:rFonts w:eastAsia="仿宋_GB2312"/>
          <w:kern w:val="0"/>
          <w:sz w:val="32"/>
          <w:szCs w:val="32"/>
        </w:rPr>
        <w:t>公务接待费包括单位按规定开支的各类公务接待（含外宾接待）支出。</w:t>
      </w:r>
      <w:r w:rsidR="00BD177D">
        <w:rPr>
          <w:rFonts w:eastAsia="仿宋_GB2312" w:hint="eastAsia"/>
          <w:kern w:val="0"/>
          <w:sz w:val="32"/>
          <w:szCs w:val="32"/>
        </w:rPr>
        <w:t>据统计，</w:t>
      </w:r>
      <w:r w:rsidR="00BD177D">
        <w:rPr>
          <w:rFonts w:eastAsia="仿宋_GB2312" w:hint="eastAsia"/>
          <w:kern w:val="0"/>
          <w:sz w:val="32"/>
          <w:szCs w:val="32"/>
        </w:rPr>
        <w:t>2018</w:t>
      </w:r>
      <w:r w:rsidR="00BD177D">
        <w:rPr>
          <w:rFonts w:eastAsia="仿宋_GB2312" w:hint="eastAsia"/>
          <w:kern w:val="0"/>
          <w:sz w:val="32"/>
          <w:szCs w:val="32"/>
        </w:rPr>
        <w:t>年市本级公务接待批次与累计人次分别为</w:t>
      </w:r>
      <w:r w:rsidR="00BD177D">
        <w:rPr>
          <w:rFonts w:eastAsia="仿宋_GB2312" w:hint="eastAsia"/>
          <w:kern w:val="0"/>
          <w:sz w:val="32"/>
          <w:szCs w:val="32"/>
        </w:rPr>
        <w:t>4165</w:t>
      </w:r>
      <w:r w:rsidR="00BD177D">
        <w:rPr>
          <w:rFonts w:eastAsia="仿宋_GB2312" w:hint="eastAsia"/>
          <w:kern w:val="0"/>
          <w:sz w:val="32"/>
          <w:szCs w:val="32"/>
        </w:rPr>
        <w:t>批次、</w:t>
      </w:r>
      <w:r w:rsidR="00BD177D">
        <w:rPr>
          <w:rFonts w:eastAsia="仿宋_GB2312" w:hint="eastAsia"/>
          <w:kern w:val="0"/>
          <w:sz w:val="32"/>
          <w:szCs w:val="32"/>
        </w:rPr>
        <w:t>4.6</w:t>
      </w:r>
      <w:r w:rsidR="00BD177D">
        <w:rPr>
          <w:rFonts w:eastAsia="仿宋_GB2312" w:hint="eastAsia"/>
          <w:kern w:val="0"/>
          <w:sz w:val="32"/>
          <w:szCs w:val="32"/>
        </w:rPr>
        <w:t>万人次。</w:t>
      </w: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Default="0050500B" w:rsidP="00D75BF2">
      <w:pPr>
        <w:widowControl/>
        <w:spacing w:line="640" w:lineRule="atLeast"/>
        <w:ind w:firstLineChars="200" w:firstLine="640"/>
        <w:jc w:val="left"/>
        <w:rPr>
          <w:rFonts w:eastAsia="仿宋_GB2312"/>
          <w:kern w:val="0"/>
          <w:sz w:val="32"/>
          <w:szCs w:val="32"/>
        </w:rPr>
      </w:pPr>
    </w:p>
    <w:p w:rsidR="0050500B" w:rsidRPr="0050500B" w:rsidRDefault="0050500B" w:rsidP="00D75BF2">
      <w:pPr>
        <w:widowControl/>
        <w:spacing w:line="640" w:lineRule="atLeast"/>
        <w:ind w:firstLineChars="200" w:firstLine="640"/>
        <w:jc w:val="left"/>
        <w:rPr>
          <w:rFonts w:eastAsia="仿宋_GB2312"/>
          <w:kern w:val="0"/>
          <w:sz w:val="32"/>
          <w:szCs w:val="32"/>
        </w:rPr>
      </w:pPr>
    </w:p>
    <w:sectPr w:rsidR="0050500B" w:rsidRPr="0050500B" w:rsidSect="006156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D27" w:rsidRDefault="00320D27" w:rsidP="001534E1">
      <w:r>
        <w:separator/>
      </w:r>
    </w:p>
  </w:endnote>
  <w:endnote w:type="continuationSeparator" w:id="1">
    <w:p w:rsidR="00320D27" w:rsidRDefault="00320D27" w:rsidP="00153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D27" w:rsidRDefault="00320D27" w:rsidP="001534E1">
      <w:r>
        <w:separator/>
      </w:r>
    </w:p>
  </w:footnote>
  <w:footnote w:type="continuationSeparator" w:id="1">
    <w:p w:rsidR="00320D27" w:rsidRDefault="00320D27" w:rsidP="00153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355A"/>
    <w:multiLevelType w:val="hybridMultilevel"/>
    <w:tmpl w:val="CBA2988E"/>
    <w:lvl w:ilvl="0" w:tplc="2D80DFA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6B7"/>
    <w:rsid w:val="000B44DD"/>
    <w:rsid w:val="000D0003"/>
    <w:rsid w:val="00116E1F"/>
    <w:rsid w:val="00117A2E"/>
    <w:rsid w:val="001510A4"/>
    <w:rsid w:val="001534E1"/>
    <w:rsid w:val="001D0F0A"/>
    <w:rsid w:val="00213F9E"/>
    <w:rsid w:val="002233D3"/>
    <w:rsid w:val="002A6677"/>
    <w:rsid w:val="002B1767"/>
    <w:rsid w:val="002B6F34"/>
    <w:rsid w:val="002F6695"/>
    <w:rsid w:val="00311C23"/>
    <w:rsid w:val="00320D27"/>
    <w:rsid w:val="00332F07"/>
    <w:rsid w:val="00343264"/>
    <w:rsid w:val="00481741"/>
    <w:rsid w:val="00492796"/>
    <w:rsid w:val="004A5935"/>
    <w:rsid w:val="004C1144"/>
    <w:rsid w:val="004E6357"/>
    <w:rsid w:val="0050500B"/>
    <w:rsid w:val="0051298A"/>
    <w:rsid w:val="00524983"/>
    <w:rsid w:val="00524B99"/>
    <w:rsid w:val="005361FC"/>
    <w:rsid w:val="005546B7"/>
    <w:rsid w:val="00560BFA"/>
    <w:rsid w:val="005E32BF"/>
    <w:rsid w:val="006156CC"/>
    <w:rsid w:val="0068207C"/>
    <w:rsid w:val="006A5FBC"/>
    <w:rsid w:val="006C39C9"/>
    <w:rsid w:val="006E646E"/>
    <w:rsid w:val="007228D4"/>
    <w:rsid w:val="00784BF6"/>
    <w:rsid w:val="007C2044"/>
    <w:rsid w:val="007D7E32"/>
    <w:rsid w:val="00851CF5"/>
    <w:rsid w:val="00885119"/>
    <w:rsid w:val="00893BA5"/>
    <w:rsid w:val="009215E0"/>
    <w:rsid w:val="009338A2"/>
    <w:rsid w:val="00974278"/>
    <w:rsid w:val="00975802"/>
    <w:rsid w:val="00990A3A"/>
    <w:rsid w:val="009A4946"/>
    <w:rsid w:val="009E13B1"/>
    <w:rsid w:val="009F21B3"/>
    <w:rsid w:val="00A05528"/>
    <w:rsid w:val="00A120FF"/>
    <w:rsid w:val="00A14CF9"/>
    <w:rsid w:val="00A251B9"/>
    <w:rsid w:val="00A42E66"/>
    <w:rsid w:val="00A75235"/>
    <w:rsid w:val="00B227C2"/>
    <w:rsid w:val="00B36B4B"/>
    <w:rsid w:val="00B50A4B"/>
    <w:rsid w:val="00B639EE"/>
    <w:rsid w:val="00B839B8"/>
    <w:rsid w:val="00BD177D"/>
    <w:rsid w:val="00BD383E"/>
    <w:rsid w:val="00C10048"/>
    <w:rsid w:val="00CC29A7"/>
    <w:rsid w:val="00CD112B"/>
    <w:rsid w:val="00CF0044"/>
    <w:rsid w:val="00D53CB4"/>
    <w:rsid w:val="00D75BF2"/>
    <w:rsid w:val="00DD1E2B"/>
    <w:rsid w:val="00DE04E6"/>
    <w:rsid w:val="00DE60F3"/>
    <w:rsid w:val="00E90819"/>
    <w:rsid w:val="00EC6E82"/>
    <w:rsid w:val="00EE208A"/>
    <w:rsid w:val="00F179EB"/>
    <w:rsid w:val="00F2133F"/>
    <w:rsid w:val="00F2498F"/>
    <w:rsid w:val="00F361FA"/>
    <w:rsid w:val="00FC3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3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34E1"/>
    <w:rPr>
      <w:kern w:val="2"/>
      <w:sz w:val="18"/>
      <w:szCs w:val="18"/>
    </w:rPr>
  </w:style>
  <w:style w:type="paragraph" w:styleId="a4">
    <w:name w:val="footer"/>
    <w:basedOn w:val="a"/>
    <w:link w:val="Char0"/>
    <w:rsid w:val="001534E1"/>
    <w:pPr>
      <w:tabs>
        <w:tab w:val="center" w:pos="4153"/>
        <w:tab w:val="right" w:pos="8306"/>
      </w:tabs>
      <w:snapToGrid w:val="0"/>
      <w:jc w:val="left"/>
    </w:pPr>
    <w:rPr>
      <w:sz w:val="18"/>
      <w:szCs w:val="18"/>
    </w:rPr>
  </w:style>
  <w:style w:type="character" w:customStyle="1" w:styleId="Char0">
    <w:name w:val="页脚 Char"/>
    <w:basedOn w:val="a0"/>
    <w:link w:val="a4"/>
    <w:rsid w:val="001534E1"/>
    <w:rPr>
      <w:kern w:val="2"/>
      <w:sz w:val="18"/>
      <w:szCs w:val="18"/>
    </w:rPr>
  </w:style>
  <w:style w:type="paragraph" w:styleId="a5">
    <w:name w:val="List Paragraph"/>
    <w:basedOn w:val="a"/>
    <w:uiPriority w:val="34"/>
    <w:qFormat/>
    <w:rsid w:val="009F21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2</Pages>
  <Words>120</Words>
  <Characters>690</Characters>
  <Application>Microsoft Office Word</Application>
  <DocSecurity>0</DocSecurity>
  <Lines>5</Lines>
  <Paragraphs>1</Paragraphs>
  <ScaleCrop>false</ScaleCrop>
  <Company>中国石油大学</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2014年济宁市市级“三公”经费预算</dc:title>
  <dc:creator>Administrator</dc:creator>
  <cp:lastModifiedBy>Administrator</cp:lastModifiedBy>
  <cp:revision>38</cp:revision>
  <cp:lastPrinted>2019-07-18T03:39:00Z</cp:lastPrinted>
  <dcterms:created xsi:type="dcterms:W3CDTF">2016-07-13T07:46:00Z</dcterms:created>
  <dcterms:modified xsi:type="dcterms:W3CDTF">2019-07-25T03:21:00Z</dcterms:modified>
</cp:coreProperties>
</file>